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42" w:rsidRPr="00DB669F" w:rsidRDefault="00C37A42" w:rsidP="00694269">
      <w:pPr>
        <w:ind w:firstLine="708"/>
        <w:jc w:val="both"/>
        <w:rPr>
          <w:rFonts w:ascii="Times New Roman" w:hAnsi="Times New Roman" w:cs="Times New Roman"/>
          <w:sz w:val="24"/>
          <w:lang w:val="en-US"/>
        </w:rPr>
      </w:pPr>
      <w:r w:rsidRPr="00C37A42">
        <w:rPr>
          <w:rFonts w:ascii="Times New Roman" w:hAnsi="Times New Roman" w:cs="Times New Roman"/>
          <w:sz w:val="24"/>
          <w:lang w:val="en"/>
        </w:rPr>
        <w:t xml:space="preserve">Plants produce many complex compounds called secondary metabolites, which are </w:t>
      </w:r>
      <w:r>
        <w:rPr>
          <w:rFonts w:ascii="Times New Roman" w:hAnsi="Times New Roman" w:cs="Times New Roman"/>
          <w:sz w:val="24"/>
          <w:lang w:val="en"/>
        </w:rPr>
        <w:t xml:space="preserve">valuable to us due to </w:t>
      </w:r>
      <w:r w:rsidRPr="00C37A42">
        <w:rPr>
          <w:rFonts w:ascii="Times New Roman" w:hAnsi="Times New Roman" w:cs="Times New Roman"/>
          <w:sz w:val="24"/>
          <w:lang w:val="en"/>
        </w:rPr>
        <w:t xml:space="preserve">their pharmacological </w:t>
      </w:r>
      <w:r>
        <w:rPr>
          <w:rFonts w:ascii="Times New Roman" w:hAnsi="Times New Roman" w:cs="Times New Roman"/>
          <w:sz w:val="24"/>
          <w:lang w:val="en"/>
        </w:rPr>
        <w:t>properties</w:t>
      </w:r>
      <w:r w:rsidRPr="00C37A42">
        <w:rPr>
          <w:rFonts w:ascii="Times New Roman" w:hAnsi="Times New Roman" w:cs="Times New Roman"/>
          <w:sz w:val="24"/>
          <w:lang w:val="en"/>
        </w:rPr>
        <w:t xml:space="preserve">. Some of these compounds have antibacterial, antifungal or anti-inflammatory </w:t>
      </w:r>
      <w:r>
        <w:rPr>
          <w:rFonts w:ascii="Times New Roman" w:hAnsi="Times New Roman" w:cs="Times New Roman"/>
          <w:sz w:val="24"/>
          <w:lang w:val="en"/>
        </w:rPr>
        <w:t>activity</w:t>
      </w:r>
      <w:r w:rsidRPr="00C37A42">
        <w:rPr>
          <w:rFonts w:ascii="Times New Roman" w:hAnsi="Times New Roman" w:cs="Times New Roman"/>
          <w:sz w:val="24"/>
          <w:lang w:val="en"/>
        </w:rPr>
        <w:t xml:space="preserve">. Some </w:t>
      </w:r>
      <w:r>
        <w:rPr>
          <w:rFonts w:ascii="Times New Roman" w:hAnsi="Times New Roman" w:cs="Times New Roman"/>
          <w:sz w:val="24"/>
          <w:lang w:val="en"/>
        </w:rPr>
        <w:t>might</w:t>
      </w:r>
      <w:r w:rsidRPr="00C37A42">
        <w:rPr>
          <w:rFonts w:ascii="Times New Roman" w:hAnsi="Times New Roman" w:cs="Times New Roman"/>
          <w:sz w:val="24"/>
          <w:lang w:val="en"/>
        </w:rPr>
        <w:t xml:space="preserve"> have the potential to be used in anti-cancer therapy because they exhibit cytotoxic </w:t>
      </w:r>
      <w:r>
        <w:rPr>
          <w:rFonts w:ascii="Times New Roman" w:hAnsi="Times New Roman" w:cs="Times New Roman"/>
          <w:sz w:val="24"/>
          <w:lang w:val="en"/>
        </w:rPr>
        <w:t>properties</w:t>
      </w:r>
      <w:r w:rsidRPr="00C37A42">
        <w:rPr>
          <w:rFonts w:ascii="Times New Roman" w:hAnsi="Times New Roman" w:cs="Times New Roman"/>
          <w:sz w:val="24"/>
          <w:lang w:val="en"/>
        </w:rPr>
        <w:t xml:space="preserve">. Many secondary metabolites that </w:t>
      </w:r>
      <w:r w:rsidR="00811029" w:rsidRPr="00C37A42">
        <w:rPr>
          <w:rFonts w:ascii="Times New Roman" w:hAnsi="Times New Roman" w:cs="Times New Roman"/>
          <w:sz w:val="24"/>
          <w:lang w:val="en"/>
        </w:rPr>
        <w:t xml:space="preserve">have potential medical </w:t>
      </w:r>
      <w:r w:rsidR="00811029">
        <w:rPr>
          <w:rFonts w:ascii="Times New Roman" w:hAnsi="Times New Roman" w:cs="Times New Roman"/>
          <w:sz w:val="24"/>
          <w:lang w:val="en"/>
        </w:rPr>
        <w:t xml:space="preserve">use </w:t>
      </w:r>
      <w:r w:rsidRPr="00C37A42">
        <w:rPr>
          <w:rFonts w:ascii="Times New Roman" w:hAnsi="Times New Roman" w:cs="Times New Roman"/>
          <w:sz w:val="24"/>
          <w:lang w:val="en"/>
        </w:rPr>
        <w:t>belong to the grou</w:t>
      </w:r>
      <w:r w:rsidR="00811029">
        <w:rPr>
          <w:rFonts w:ascii="Times New Roman" w:hAnsi="Times New Roman" w:cs="Times New Roman"/>
          <w:sz w:val="24"/>
          <w:lang w:val="en"/>
        </w:rPr>
        <w:t>p of sesquiterpene lactones and</w:t>
      </w:r>
      <w:r w:rsidRPr="00C37A42">
        <w:rPr>
          <w:rFonts w:ascii="Times New Roman" w:hAnsi="Times New Roman" w:cs="Times New Roman"/>
          <w:sz w:val="24"/>
          <w:lang w:val="en"/>
        </w:rPr>
        <w:t xml:space="preserve"> are produced by plants belonging to the </w:t>
      </w:r>
      <w:r w:rsidRPr="00811029">
        <w:rPr>
          <w:rFonts w:ascii="Times New Roman" w:hAnsi="Times New Roman" w:cs="Times New Roman"/>
          <w:i/>
          <w:sz w:val="24"/>
          <w:lang w:val="en"/>
        </w:rPr>
        <w:t>Asteraceae</w:t>
      </w:r>
      <w:r w:rsidRPr="00C37A42">
        <w:rPr>
          <w:rFonts w:ascii="Times New Roman" w:hAnsi="Times New Roman" w:cs="Times New Roman"/>
          <w:sz w:val="24"/>
          <w:lang w:val="en"/>
        </w:rPr>
        <w:t xml:space="preserve"> family. Knowing how a plant produces secondary metabolites is very important to us. Scientific research conducted at the molecular level allows us to understand how a plant, step by step in</w:t>
      </w:r>
      <w:r w:rsidR="00DB669F">
        <w:rPr>
          <w:rFonts w:ascii="Times New Roman" w:hAnsi="Times New Roman" w:cs="Times New Roman"/>
          <w:sz w:val="24"/>
          <w:lang w:val="en"/>
        </w:rPr>
        <w:t xml:space="preserve"> a</w:t>
      </w:r>
      <w:r w:rsidRPr="00C37A42">
        <w:rPr>
          <w:rFonts w:ascii="Times New Roman" w:hAnsi="Times New Roman" w:cs="Times New Roman"/>
          <w:sz w:val="24"/>
          <w:lang w:val="en"/>
        </w:rPr>
        <w:t xml:space="preserve"> complex, multi-stage biosynthetic pathways, transforms some compounds into others - those that it needs at a given moment. What's more, we can also observe how the production of secondary metabolites is controlled, learning about the complex regulatory mechanisms that occur at various levels (for example, at the transcriptome or proteome level). So far, scientists have been able to characterize the biosynthetic pathways of such sesquiterpene lactones as artemisinin produced in </w:t>
      </w:r>
      <w:r w:rsidRPr="00811029">
        <w:rPr>
          <w:rFonts w:ascii="Times New Roman" w:hAnsi="Times New Roman" w:cs="Times New Roman"/>
          <w:i/>
          <w:sz w:val="24"/>
          <w:lang w:val="en"/>
        </w:rPr>
        <w:t xml:space="preserve">Artemisia </w:t>
      </w:r>
      <w:proofErr w:type="spellStart"/>
      <w:r w:rsidRPr="00811029">
        <w:rPr>
          <w:rFonts w:ascii="Times New Roman" w:hAnsi="Times New Roman" w:cs="Times New Roman"/>
          <w:i/>
          <w:sz w:val="24"/>
          <w:lang w:val="en"/>
        </w:rPr>
        <w:t>annua</w:t>
      </w:r>
      <w:proofErr w:type="spellEnd"/>
      <w:r w:rsidRPr="00C37A42">
        <w:rPr>
          <w:rFonts w:ascii="Times New Roman" w:hAnsi="Times New Roman" w:cs="Times New Roman"/>
          <w:sz w:val="24"/>
          <w:lang w:val="en"/>
        </w:rPr>
        <w:t xml:space="preserve"> tissues, costunolide produced by </w:t>
      </w:r>
      <w:proofErr w:type="spellStart"/>
      <w:r w:rsidRPr="00811029">
        <w:rPr>
          <w:rFonts w:ascii="Times New Roman" w:hAnsi="Times New Roman" w:cs="Times New Roman"/>
          <w:i/>
          <w:sz w:val="24"/>
          <w:lang w:val="en"/>
        </w:rPr>
        <w:t>Saussurea</w:t>
      </w:r>
      <w:proofErr w:type="spellEnd"/>
      <w:r w:rsidRPr="00811029">
        <w:rPr>
          <w:rFonts w:ascii="Times New Roman" w:hAnsi="Times New Roman" w:cs="Times New Roman"/>
          <w:i/>
          <w:sz w:val="24"/>
          <w:lang w:val="en"/>
        </w:rPr>
        <w:t xml:space="preserve"> </w:t>
      </w:r>
      <w:proofErr w:type="spellStart"/>
      <w:r w:rsidRPr="00811029">
        <w:rPr>
          <w:rFonts w:ascii="Times New Roman" w:hAnsi="Times New Roman" w:cs="Times New Roman"/>
          <w:i/>
          <w:sz w:val="24"/>
          <w:lang w:val="en"/>
        </w:rPr>
        <w:t>lappa</w:t>
      </w:r>
      <w:proofErr w:type="spellEnd"/>
      <w:r w:rsidRPr="00C37A42">
        <w:rPr>
          <w:rFonts w:ascii="Times New Roman" w:hAnsi="Times New Roman" w:cs="Times New Roman"/>
          <w:sz w:val="24"/>
          <w:lang w:val="en"/>
        </w:rPr>
        <w:t xml:space="preserve"> or parthenolide produced by </w:t>
      </w:r>
      <w:proofErr w:type="spellStart"/>
      <w:r w:rsidRPr="00811029">
        <w:rPr>
          <w:rFonts w:ascii="Times New Roman" w:hAnsi="Times New Roman" w:cs="Times New Roman"/>
          <w:i/>
          <w:sz w:val="24"/>
          <w:lang w:val="en"/>
        </w:rPr>
        <w:t>Tanacetum</w:t>
      </w:r>
      <w:proofErr w:type="spellEnd"/>
      <w:r w:rsidRPr="00811029">
        <w:rPr>
          <w:rFonts w:ascii="Times New Roman" w:hAnsi="Times New Roman" w:cs="Times New Roman"/>
          <w:i/>
          <w:sz w:val="24"/>
          <w:lang w:val="en"/>
        </w:rPr>
        <w:t xml:space="preserve"> </w:t>
      </w:r>
      <w:proofErr w:type="spellStart"/>
      <w:r w:rsidRPr="00811029">
        <w:rPr>
          <w:rFonts w:ascii="Times New Roman" w:hAnsi="Times New Roman" w:cs="Times New Roman"/>
          <w:i/>
          <w:sz w:val="24"/>
          <w:lang w:val="en"/>
        </w:rPr>
        <w:t>parthenium</w:t>
      </w:r>
      <w:proofErr w:type="spellEnd"/>
      <w:r w:rsidRPr="00C37A42">
        <w:rPr>
          <w:rFonts w:ascii="Times New Roman" w:hAnsi="Times New Roman" w:cs="Times New Roman"/>
          <w:sz w:val="24"/>
          <w:lang w:val="en"/>
        </w:rPr>
        <w:t xml:space="preserve">. However, there is no information on the molecular basis of the biosynthesis of sesquiterpene lactones in species belonging to the genus </w:t>
      </w:r>
      <w:r w:rsidRPr="00811029">
        <w:rPr>
          <w:rFonts w:ascii="Times New Roman" w:hAnsi="Times New Roman" w:cs="Times New Roman"/>
          <w:i/>
          <w:sz w:val="24"/>
          <w:lang w:val="en"/>
        </w:rPr>
        <w:t>Arnica</w:t>
      </w:r>
      <w:r w:rsidRPr="00C37A42">
        <w:rPr>
          <w:rFonts w:ascii="Times New Roman" w:hAnsi="Times New Roman" w:cs="Times New Roman"/>
          <w:sz w:val="24"/>
          <w:lang w:val="en"/>
        </w:rPr>
        <w:t>. Mountain arnica (</w:t>
      </w:r>
      <w:r w:rsidRPr="00811029">
        <w:rPr>
          <w:rFonts w:ascii="Times New Roman" w:hAnsi="Times New Roman" w:cs="Times New Roman"/>
          <w:i/>
          <w:sz w:val="24"/>
          <w:lang w:val="en"/>
        </w:rPr>
        <w:t xml:space="preserve">Arnica </w:t>
      </w:r>
      <w:proofErr w:type="spellStart"/>
      <w:r w:rsidRPr="00811029">
        <w:rPr>
          <w:rFonts w:ascii="Times New Roman" w:hAnsi="Times New Roman" w:cs="Times New Roman"/>
          <w:i/>
          <w:sz w:val="24"/>
          <w:lang w:val="en"/>
        </w:rPr>
        <w:t>montana</w:t>
      </w:r>
      <w:proofErr w:type="spellEnd"/>
      <w:r w:rsidRPr="00C37A42">
        <w:rPr>
          <w:rFonts w:ascii="Times New Roman" w:hAnsi="Times New Roman" w:cs="Times New Roman"/>
          <w:sz w:val="24"/>
          <w:lang w:val="en"/>
        </w:rPr>
        <w:t xml:space="preserve">) is </w:t>
      </w:r>
      <w:r w:rsidR="00811029">
        <w:rPr>
          <w:rFonts w:ascii="Times New Roman" w:hAnsi="Times New Roman" w:cs="Times New Roman"/>
          <w:sz w:val="24"/>
          <w:lang w:val="en"/>
        </w:rPr>
        <w:t xml:space="preserve">a </w:t>
      </w:r>
      <w:r w:rsidR="00CA5E8D">
        <w:rPr>
          <w:rFonts w:ascii="Times New Roman" w:hAnsi="Times New Roman" w:cs="Times New Roman"/>
          <w:sz w:val="24"/>
          <w:lang w:val="en"/>
        </w:rPr>
        <w:t xml:space="preserve">plant </w:t>
      </w:r>
      <w:r w:rsidR="00DB669F">
        <w:rPr>
          <w:rFonts w:ascii="Times New Roman" w:hAnsi="Times New Roman" w:cs="Times New Roman"/>
          <w:sz w:val="24"/>
          <w:lang w:val="en"/>
        </w:rPr>
        <w:t>that</w:t>
      </w:r>
      <w:r w:rsidR="00811029">
        <w:rPr>
          <w:rFonts w:ascii="Times New Roman" w:hAnsi="Times New Roman" w:cs="Times New Roman"/>
          <w:sz w:val="24"/>
          <w:lang w:val="en"/>
        </w:rPr>
        <w:t xml:space="preserve"> is </w:t>
      </w:r>
      <w:r w:rsidRPr="00C37A42">
        <w:rPr>
          <w:rFonts w:ascii="Times New Roman" w:hAnsi="Times New Roman" w:cs="Times New Roman"/>
          <w:sz w:val="24"/>
          <w:lang w:val="en"/>
        </w:rPr>
        <w:t>commonly used as a medicinal raw material</w:t>
      </w:r>
      <w:r w:rsidR="00F93AF8">
        <w:rPr>
          <w:rFonts w:ascii="Times New Roman" w:hAnsi="Times New Roman" w:cs="Times New Roman"/>
          <w:sz w:val="24"/>
          <w:lang w:val="en"/>
        </w:rPr>
        <w:t xml:space="preserve">. </w:t>
      </w:r>
      <w:r w:rsidRPr="00C37A42">
        <w:rPr>
          <w:rFonts w:ascii="Times New Roman" w:hAnsi="Times New Roman" w:cs="Times New Roman"/>
          <w:sz w:val="24"/>
          <w:lang w:val="en"/>
        </w:rPr>
        <w:t xml:space="preserve">It is a source of </w:t>
      </w:r>
      <w:r w:rsidR="00F93AF8">
        <w:rPr>
          <w:rFonts w:ascii="Times New Roman" w:hAnsi="Times New Roman" w:cs="Times New Roman"/>
          <w:sz w:val="24"/>
          <w:lang w:val="en"/>
        </w:rPr>
        <w:t xml:space="preserve">valuable secondary metabolites which </w:t>
      </w:r>
      <w:r w:rsidR="00F93AF8" w:rsidRPr="00C37A42">
        <w:rPr>
          <w:rFonts w:ascii="Times New Roman" w:hAnsi="Times New Roman" w:cs="Times New Roman"/>
          <w:sz w:val="24"/>
          <w:lang w:val="en"/>
        </w:rPr>
        <w:t>reduce swelling and inflammation</w:t>
      </w:r>
      <w:r w:rsidR="00320A56">
        <w:rPr>
          <w:rFonts w:ascii="Times New Roman" w:hAnsi="Times New Roman" w:cs="Times New Roman"/>
          <w:sz w:val="24"/>
          <w:lang w:val="en"/>
        </w:rPr>
        <w:t xml:space="preserve">. </w:t>
      </w:r>
      <w:r w:rsidRPr="00C37A42">
        <w:rPr>
          <w:rFonts w:ascii="Times New Roman" w:hAnsi="Times New Roman" w:cs="Times New Roman"/>
          <w:sz w:val="24"/>
          <w:lang w:val="en"/>
        </w:rPr>
        <w:t xml:space="preserve">However, it is under strict species protection and is difficult to cultivate. </w:t>
      </w:r>
      <w:proofErr w:type="spellStart"/>
      <w:r w:rsidR="00811029">
        <w:rPr>
          <w:rFonts w:ascii="Times New Roman" w:hAnsi="Times New Roman" w:cs="Times New Roman"/>
          <w:sz w:val="24"/>
          <w:lang w:val="en"/>
        </w:rPr>
        <w:t>Chamisso</w:t>
      </w:r>
      <w:proofErr w:type="spellEnd"/>
      <w:r w:rsidR="00811029">
        <w:rPr>
          <w:rFonts w:ascii="Times New Roman" w:hAnsi="Times New Roman" w:cs="Times New Roman"/>
          <w:sz w:val="24"/>
          <w:lang w:val="en"/>
        </w:rPr>
        <w:t xml:space="preserve"> a</w:t>
      </w:r>
      <w:r w:rsidR="00811029" w:rsidRPr="00811029">
        <w:rPr>
          <w:rFonts w:ascii="Times New Roman" w:hAnsi="Times New Roman" w:cs="Times New Roman"/>
          <w:sz w:val="24"/>
          <w:lang w:val="en"/>
        </w:rPr>
        <w:t>rnica</w:t>
      </w:r>
      <w:r w:rsidR="00811029">
        <w:rPr>
          <w:rFonts w:ascii="Times New Roman" w:hAnsi="Times New Roman" w:cs="Times New Roman"/>
          <w:sz w:val="24"/>
          <w:lang w:val="en"/>
        </w:rPr>
        <w:t xml:space="preserve"> </w:t>
      </w:r>
      <w:r w:rsidRPr="00C37A42">
        <w:rPr>
          <w:rFonts w:ascii="Times New Roman" w:hAnsi="Times New Roman" w:cs="Times New Roman"/>
          <w:sz w:val="24"/>
          <w:lang w:val="en"/>
        </w:rPr>
        <w:t>(</w:t>
      </w:r>
      <w:r w:rsidRPr="00811029">
        <w:rPr>
          <w:rFonts w:ascii="Times New Roman" w:hAnsi="Times New Roman" w:cs="Times New Roman"/>
          <w:i/>
          <w:sz w:val="24"/>
          <w:lang w:val="en"/>
        </w:rPr>
        <w:t xml:space="preserve">Arnica </w:t>
      </w:r>
      <w:proofErr w:type="spellStart"/>
      <w:r w:rsidRPr="00811029">
        <w:rPr>
          <w:rFonts w:ascii="Times New Roman" w:hAnsi="Times New Roman" w:cs="Times New Roman"/>
          <w:i/>
          <w:sz w:val="24"/>
          <w:lang w:val="en"/>
        </w:rPr>
        <w:t>chamissonis</w:t>
      </w:r>
      <w:proofErr w:type="spellEnd"/>
      <w:r w:rsidRPr="00C37A42">
        <w:rPr>
          <w:rFonts w:ascii="Times New Roman" w:hAnsi="Times New Roman" w:cs="Times New Roman"/>
          <w:sz w:val="24"/>
          <w:lang w:val="en"/>
        </w:rPr>
        <w:t>), on the other hand, is not a protected species, is easier to grow and can be considered a substitute for mountain arnica.</w:t>
      </w:r>
    </w:p>
    <w:p w:rsidR="00C37A42" w:rsidRPr="00DB669F" w:rsidRDefault="00811029" w:rsidP="00694269">
      <w:pPr>
        <w:ind w:firstLine="708"/>
        <w:jc w:val="both"/>
        <w:rPr>
          <w:rFonts w:ascii="Times New Roman" w:hAnsi="Times New Roman" w:cs="Times New Roman"/>
          <w:sz w:val="24"/>
          <w:lang w:val="en-US"/>
        </w:rPr>
      </w:pPr>
      <w:r w:rsidRPr="00811029">
        <w:rPr>
          <w:rFonts w:ascii="Times New Roman" w:hAnsi="Times New Roman" w:cs="Times New Roman"/>
          <w:sz w:val="24"/>
          <w:lang w:val="en"/>
        </w:rPr>
        <w:t xml:space="preserve">The completed project focused on the final stages of biosynthesis of sesquiterpene lactones in </w:t>
      </w:r>
      <w:proofErr w:type="spellStart"/>
      <w:r>
        <w:rPr>
          <w:rFonts w:ascii="Times New Roman" w:hAnsi="Times New Roman" w:cs="Times New Roman"/>
          <w:sz w:val="24"/>
          <w:lang w:val="en"/>
        </w:rPr>
        <w:t>Chamisso</w:t>
      </w:r>
      <w:proofErr w:type="spellEnd"/>
      <w:r w:rsidRPr="00811029">
        <w:rPr>
          <w:rFonts w:ascii="Times New Roman" w:hAnsi="Times New Roman" w:cs="Times New Roman"/>
          <w:sz w:val="24"/>
          <w:lang w:val="en"/>
        </w:rPr>
        <w:t xml:space="preserve"> arnica. The changes in the </w:t>
      </w:r>
      <w:r>
        <w:rPr>
          <w:rFonts w:ascii="Times New Roman" w:hAnsi="Times New Roman" w:cs="Times New Roman"/>
          <w:sz w:val="24"/>
          <w:lang w:val="en"/>
        </w:rPr>
        <w:t xml:space="preserve">expression </w:t>
      </w:r>
      <w:r w:rsidRPr="00811029">
        <w:rPr>
          <w:rFonts w:ascii="Times New Roman" w:hAnsi="Times New Roman" w:cs="Times New Roman"/>
          <w:sz w:val="24"/>
          <w:lang w:val="en"/>
        </w:rPr>
        <w:t xml:space="preserve">of the </w:t>
      </w:r>
      <w:r w:rsidRPr="00811029">
        <w:rPr>
          <w:rFonts w:ascii="Times New Roman" w:hAnsi="Times New Roman" w:cs="Times New Roman"/>
          <w:i/>
          <w:sz w:val="24"/>
          <w:lang w:val="en"/>
        </w:rPr>
        <w:t>FDS</w:t>
      </w:r>
      <w:r w:rsidRPr="00811029">
        <w:rPr>
          <w:rFonts w:ascii="Times New Roman" w:hAnsi="Times New Roman" w:cs="Times New Roman"/>
          <w:sz w:val="24"/>
          <w:lang w:val="en"/>
        </w:rPr>
        <w:t xml:space="preserve">, </w:t>
      </w:r>
      <w:r w:rsidRPr="00811029">
        <w:rPr>
          <w:rFonts w:ascii="Times New Roman" w:hAnsi="Times New Roman" w:cs="Times New Roman"/>
          <w:i/>
          <w:sz w:val="24"/>
          <w:lang w:val="en"/>
        </w:rPr>
        <w:t>GAO</w:t>
      </w:r>
      <w:r w:rsidRPr="00811029">
        <w:rPr>
          <w:rFonts w:ascii="Times New Roman" w:hAnsi="Times New Roman" w:cs="Times New Roman"/>
          <w:sz w:val="24"/>
          <w:lang w:val="en"/>
        </w:rPr>
        <w:t xml:space="preserve"> and </w:t>
      </w:r>
      <w:r w:rsidRPr="00811029">
        <w:rPr>
          <w:rFonts w:ascii="Times New Roman" w:hAnsi="Times New Roman" w:cs="Times New Roman"/>
          <w:i/>
          <w:sz w:val="24"/>
          <w:lang w:val="en"/>
        </w:rPr>
        <w:t>GAS</w:t>
      </w:r>
      <w:r w:rsidRPr="00811029">
        <w:rPr>
          <w:rFonts w:ascii="Times New Roman" w:hAnsi="Times New Roman" w:cs="Times New Roman"/>
          <w:sz w:val="24"/>
          <w:lang w:val="en"/>
        </w:rPr>
        <w:t xml:space="preserve"> genes, which encode the enzymes involved in the biosynthesis of these secondary metabolites, were studied. The level of expression of the indicated genes </w:t>
      </w:r>
      <w:r>
        <w:rPr>
          <w:rFonts w:ascii="Times New Roman" w:hAnsi="Times New Roman" w:cs="Times New Roman"/>
          <w:sz w:val="24"/>
          <w:lang w:val="en"/>
        </w:rPr>
        <w:t xml:space="preserve">was analyzed </w:t>
      </w:r>
      <w:r w:rsidRPr="00811029">
        <w:rPr>
          <w:rFonts w:ascii="Times New Roman" w:hAnsi="Times New Roman" w:cs="Times New Roman"/>
          <w:sz w:val="24"/>
          <w:lang w:val="en"/>
        </w:rPr>
        <w:t xml:space="preserve">in the leaves and in the flower heads, as these are the main parts of the plant where the listed metabolites occur. Moreover, the research was carried out on flower heads at different stages of development to be able to observe what changes occur at the molecular level during the </w:t>
      </w:r>
      <w:r w:rsidR="00F823C3">
        <w:rPr>
          <w:rFonts w:ascii="Times New Roman" w:hAnsi="Times New Roman" w:cs="Times New Roman"/>
          <w:sz w:val="24"/>
          <w:lang w:val="en"/>
        </w:rPr>
        <w:t>flowering</w:t>
      </w:r>
      <w:r w:rsidRPr="00811029">
        <w:rPr>
          <w:rFonts w:ascii="Times New Roman" w:hAnsi="Times New Roman" w:cs="Times New Roman"/>
          <w:sz w:val="24"/>
          <w:lang w:val="en"/>
        </w:rPr>
        <w:t xml:space="preserve">. For example, expression levels of the </w:t>
      </w:r>
      <w:r w:rsidRPr="000B7A8B">
        <w:rPr>
          <w:rFonts w:ascii="Times New Roman" w:hAnsi="Times New Roman" w:cs="Times New Roman"/>
          <w:i/>
          <w:sz w:val="24"/>
          <w:lang w:val="en"/>
        </w:rPr>
        <w:t>FDS</w:t>
      </w:r>
      <w:r w:rsidRPr="00811029">
        <w:rPr>
          <w:rFonts w:ascii="Times New Roman" w:hAnsi="Times New Roman" w:cs="Times New Roman"/>
          <w:sz w:val="24"/>
          <w:lang w:val="en"/>
        </w:rPr>
        <w:t xml:space="preserve"> gene have been observed to be similar in arnica leaves and flowers at the yellow bud</w:t>
      </w:r>
      <w:r w:rsidR="000B7A8B">
        <w:rPr>
          <w:rFonts w:ascii="Times New Roman" w:hAnsi="Times New Roman" w:cs="Times New Roman"/>
          <w:sz w:val="24"/>
          <w:lang w:val="en"/>
        </w:rPr>
        <w:t xml:space="preserve"> stage and early flowering stage</w:t>
      </w:r>
      <w:r w:rsidRPr="00811029">
        <w:rPr>
          <w:rFonts w:ascii="Times New Roman" w:hAnsi="Times New Roman" w:cs="Times New Roman"/>
          <w:sz w:val="24"/>
          <w:lang w:val="en"/>
        </w:rPr>
        <w:t xml:space="preserve">. This means that the demand of the mentioned parts of the plant for the enzyme encoded by this gene is similar. When the flowers enter the full flowering phase, the level of </w:t>
      </w:r>
      <w:r w:rsidR="000B7A8B" w:rsidRPr="000B7A8B">
        <w:rPr>
          <w:rFonts w:ascii="Times New Roman" w:hAnsi="Times New Roman" w:cs="Times New Roman"/>
          <w:i/>
          <w:sz w:val="24"/>
          <w:lang w:val="en"/>
        </w:rPr>
        <w:t>FDS</w:t>
      </w:r>
      <w:r w:rsidR="000B7A8B" w:rsidRPr="00811029">
        <w:rPr>
          <w:rFonts w:ascii="Times New Roman" w:hAnsi="Times New Roman" w:cs="Times New Roman"/>
          <w:sz w:val="24"/>
          <w:lang w:val="en"/>
        </w:rPr>
        <w:t xml:space="preserve"> </w:t>
      </w:r>
      <w:r w:rsidRPr="00811029">
        <w:rPr>
          <w:rFonts w:ascii="Times New Roman" w:hAnsi="Times New Roman" w:cs="Times New Roman"/>
          <w:sz w:val="24"/>
          <w:lang w:val="en"/>
        </w:rPr>
        <w:t xml:space="preserve">transcripts decreases (the enzyme encoded by this gene is no longer needed so much). The expression of the other two genes, </w:t>
      </w:r>
      <w:r w:rsidRPr="000B7A8B">
        <w:rPr>
          <w:rFonts w:ascii="Times New Roman" w:hAnsi="Times New Roman" w:cs="Times New Roman"/>
          <w:i/>
          <w:sz w:val="24"/>
          <w:lang w:val="en"/>
        </w:rPr>
        <w:t>GAO</w:t>
      </w:r>
      <w:r w:rsidRPr="00811029">
        <w:rPr>
          <w:rFonts w:ascii="Times New Roman" w:hAnsi="Times New Roman" w:cs="Times New Roman"/>
          <w:sz w:val="24"/>
          <w:lang w:val="en"/>
        </w:rPr>
        <w:t xml:space="preserve"> and </w:t>
      </w:r>
      <w:r w:rsidRPr="000B7A8B">
        <w:rPr>
          <w:rFonts w:ascii="Times New Roman" w:hAnsi="Times New Roman" w:cs="Times New Roman"/>
          <w:i/>
          <w:sz w:val="24"/>
          <w:lang w:val="en"/>
        </w:rPr>
        <w:t>GAS</w:t>
      </w:r>
      <w:r w:rsidRPr="00811029">
        <w:rPr>
          <w:rFonts w:ascii="Times New Roman" w:hAnsi="Times New Roman" w:cs="Times New Roman"/>
          <w:sz w:val="24"/>
          <w:lang w:val="en"/>
        </w:rPr>
        <w:t xml:space="preserve">, is </w:t>
      </w:r>
      <w:r w:rsidR="000B7A8B">
        <w:rPr>
          <w:rFonts w:ascii="Times New Roman" w:hAnsi="Times New Roman" w:cs="Times New Roman"/>
          <w:sz w:val="24"/>
          <w:lang w:val="en"/>
        </w:rPr>
        <w:t>highest</w:t>
      </w:r>
      <w:r w:rsidRPr="00811029">
        <w:rPr>
          <w:rFonts w:ascii="Times New Roman" w:hAnsi="Times New Roman" w:cs="Times New Roman"/>
          <w:sz w:val="24"/>
          <w:lang w:val="en"/>
        </w:rPr>
        <w:t xml:space="preserve"> at the yellow bud stage. It has been shown that as the flowers develop, the expression of both genes is significantly downregulated. Moreover, the level of expression of the </w:t>
      </w:r>
      <w:r w:rsidRPr="000B7A8B">
        <w:rPr>
          <w:rFonts w:ascii="Times New Roman" w:hAnsi="Times New Roman" w:cs="Times New Roman"/>
          <w:i/>
          <w:sz w:val="24"/>
          <w:lang w:val="en"/>
        </w:rPr>
        <w:t>GAS</w:t>
      </w:r>
      <w:r w:rsidRPr="00811029">
        <w:rPr>
          <w:rFonts w:ascii="Times New Roman" w:hAnsi="Times New Roman" w:cs="Times New Roman"/>
          <w:sz w:val="24"/>
          <w:lang w:val="en"/>
        </w:rPr>
        <w:t xml:space="preserve"> gene observed in the leaves is </w:t>
      </w:r>
      <w:r w:rsidR="000B7A8B">
        <w:rPr>
          <w:rFonts w:ascii="Times New Roman" w:hAnsi="Times New Roman" w:cs="Times New Roman"/>
          <w:sz w:val="24"/>
          <w:lang w:val="en"/>
        </w:rPr>
        <w:t>residual (more than 2500 times</w:t>
      </w:r>
      <w:r w:rsidR="00E0197C">
        <w:rPr>
          <w:rFonts w:ascii="Times New Roman" w:hAnsi="Times New Roman" w:cs="Times New Roman"/>
          <w:sz w:val="24"/>
          <w:lang w:val="en"/>
        </w:rPr>
        <w:t xml:space="preserve"> lower</w:t>
      </w:r>
      <w:r w:rsidRPr="00811029">
        <w:rPr>
          <w:rFonts w:ascii="Times New Roman" w:hAnsi="Times New Roman" w:cs="Times New Roman"/>
          <w:sz w:val="24"/>
          <w:lang w:val="en"/>
        </w:rPr>
        <w:t xml:space="preserve"> compared to the buds</w:t>
      </w:r>
      <w:r w:rsidR="00E0197C">
        <w:rPr>
          <w:rFonts w:ascii="Times New Roman" w:hAnsi="Times New Roman" w:cs="Times New Roman"/>
          <w:sz w:val="24"/>
          <w:lang w:val="en"/>
        </w:rPr>
        <w:t>)</w:t>
      </w:r>
      <w:r w:rsidRPr="00811029">
        <w:rPr>
          <w:rFonts w:ascii="Times New Roman" w:hAnsi="Times New Roman" w:cs="Times New Roman"/>
          <w:sz w:val="24"/>
          <w:lang w:val="en"/>
        </w:rPr>
        <w:t>.</w:t>
      </w:r>
    </w:p>
    <w:p w:rsidR="000B7A8B" w:rsidRPr="00DB669F" w:rsidRDefault="000B7A8B" w:rsidP="0091456C">
      <w:pPr>
        <w:ind w:firstLine="708"/>
        <w:jc w:val="both"/>
        <w:rPr>
          <w:rFonts w:ascii="Times New Roman" w:hAnsi="Times New Roman" w:cs="Times New Roman"/>
          <w:sz w:val="24"/>
          <w:lang w:val="en-US"/>
        </w:rPr>
      </w:pPr>
      <w:r w:rsidRPr="000B7A8B">
        <w:rPr>
          <w:rFonts w:ascii="Times New Roman" w:hAnsi="Times New Roman" w:cs="Times New Roman"/>
          <w:sz w:val="24"/>
          <w:lang w:val="en"/>
        </w:rPr>
        <w:t xml:space="preserve">The conducted research </w:t>
      </w:r>
      <w:r>
        <w:rPr>
          <w:rFonts w:ascii="Times New Roman" w:hAnsi="Times New Roman" w:cs="Times New Roman"/>
          <w:sz w:val="24"/>
          <w:lang w:val="en"/>
        </w:rPr>
        <w:t>helps to broaden our</w:t>
      </w:r>
      <w:r w:rsidRPr="000B7A8B">
        <w:rPr>
          <w:rFonts w:ascii="Times New Roman" w:hAnsi="Times New Roman" w:cs="Times New Roman"/>
          <w:sz w:val="24"/>
          <w:lang w:val="en"/>
        </w:rPr>
        <w:t xml:space="preserve"> knowledge on the biosynthesis of valuable secondary metabolites in materials of plant origin. Research aimed at characterizing the biosynthesis of secondary metabolites in plants has not only cognitive significance but also great practical potential. Th</w:t>
      </w:r>
      <w:r w:rsidR="0002666D">
        <w:rPr>
          <w:rFonts w:ascii="Times New Roman" w:hAnsi="Times New Roman" w:cs="Times New Roman"/>
          <w:sz w:val="24"/>
          <w:lang w:val="en"/>
        </w:rPr>
        <w:t xml:space="preserve">is knowledge </w:t>
      </w:r>
      <w:r w:rsidRPr="000B7A8B">
        <w:rPr>
          <w:rFonts w:ascii="Times New Roman" w:hAnsi="Times New Roman" w:cs="Times New Roman"/>
          <w:sz w:val="24"/>
          <w:lang w:val="en"/>
        </w:rPr>
        <w:t xml:space="preserve">can be used to select plants </w:t>
      </w:r>
      <w:r w:rsidR="00E06800">
        <w:rPr>
          <w:rFonts w:ascii="Times New Roman" w:hAnsi="Times New Roman" w:cs="Times New Roman"/>
          <w:sz w:val="24"/>
          <w:lang w:val="en"/>
        </w:rPr>
        <w:t>with</w:t>
      </w:r>
      <w:r w:rsidRPr="000B7A8B">
        <w:rPr>
          <w:rFonts w:ascii="Times New Roman" w:hAnsi="Times New Roman" w:cs="Times New Roman"/>
          <w:sz w:val="24"/>
          <w:lang w:val="en"/>
        </w:rPr>
        <w:t xml:space="preserve"> highest level of biosynthesis of given compounds. In addition,</w:t>
      </w:r>
      <w:r w:rsidR="00DB669F">
        <w:rPr>
          <w:rFonts w:ascii="Times New Roman" w:hAnsi="Times New Roman" w:cs="Times New Roman"/>
          <w:sz w:val="24"/>
          <w:lang w:val="en"/>
        </w:rPr>
        <w:t xml:space="preserve"> by</w:t>
      </w:r>
      <w:r w:rsidRPr="000B7A8B">
        <w:rPr>
          <w:rFonts w:ascii="Times New Roman" w:hAnsi="Times New Roman" w:cs="Times New Roman"/>
          <w:sz w:val="24"/>
          <w:lang w:val="en"/>
        </w:rPr>
        <w:t xml:space="preserve"> </w:t>
      </w:r>
      <w:r w:rsidR="00E06800">
        <w:rPr>
          <w:rFonts w:ascii="Times New Roman" w:hAnsi="Times New Roman" w:cs="Times New Roman"/>
          <w:sz w:val="24"/>
          <w:lang w:val="en"/>
        </w:rPr>
        <w:t>understanding</w:t>
      </w:r>
      <w:bookmarkStart w:id="0" w:name="_GoBack"/>
      <w:bookmarkEnd w:id="0"/>
      <w:r w:rsidRPr="000B7A8B">
        <w:rPr>
          <w:rFonts w:ascii="Times New Roman" w:hAnsi="Times New Roman" w:cs="Times New Roman"/>
          <w:sz w:val="24"/>
          <w:lang w:val="en"/>
        </w:rPr>
        <w:t xml:space="preserve"> the biosynthetic pathway well, </w:t>
      </w:r>
      <w:r>
        <w:rPr>
          <w:rFonts w:ascii="Times New Roman" w:hAnsi="Times New Roman" w:cs="Times New Roman"/>
          <w:sz w:val="24"/>
          <w:lang w:val="en"/>
        </w:rPr>
        <w:t xml:space="preserve">scientists </w:t>
      </w:r>
      <w:r w:rsidRPr="000B7A8B">
        <w:rPr>
          <w:rFonts w:ascii="Times New Roman" w:hAnsi="Times New Roman" w:cs="Times New Roman"/>
          <w:sz w:val="24"/>
          <w:lang w:val="en"/>
        </w:rPr>
        <w:t xml:space="preserve">can try to influence it in order to increase the production of valuable metabolites. Another perspective is </w:t>
      </w:r>
      <w:r>
        <w:rPr>
          <w:rFonts w:ascii="Times New Roman" w:hAnsi="Times New Roman" w:cs="Times New Roman"/>
          <w:sz w:val="24"/>
          <w:lang w:val="en"/>
        </w:rPr>
        <w:t xml:space="preserve">the use of </w:t>
      </w:r>
      <w:r w:rsidRPr="000B7A8B">
        <w:rPr>
          <w:rFonts w:ascii="Times New Roman" w:hAnsi="Times New Roman" w:cs="Times New Roman"/>
          <w:sz w:val="24"/>
          <w:lang w:val="en"/>
        </w:rPr>
        <w:t>metabolic engineering to increase the production of valuable secondary metabolites in plant cells using genetic engineering techniques.</w:t>
      </w:r>
    </w:p>
    <w:p w:rsidR="0091456C" w:rsidRPr="00DB669F" w:rsidRDefault="0091456C">
      <w:pPr>
        <w:rPr>
          <w:lang w:val="en-US"/>
        </w:rPr>
      </w:pPr>
    </w:p>
    <w:sectPr w:rsidR="0091456C" w:rsidRPr="00DB669F" w:rsidSect="006F6AB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8"/>
    <w:rsid w:val="0002666D"/>
    <w:rsid w:val="000B7A8B"/>
    <w:rsid w:val="000F21A6"/>
    <w:rsid w:val="00131290"/>
    <w:rsid w:val="00167895"/>
    <w:rsid w:val="00215C41"/>
    <w:rsid w:val="002805BD"/>
    <w:rsid w:val="00320A56"/>
    <w:rsid w:val="00353E03"/>
    <w:rsid w:val="00381184"/>
    <w:rsid w:val="00406368"/>
    <w:rsid w:val="00483E4C"/>
    <w:rsid w:val="00694269"/>
    <w:rsid w:val="006A3754"/>
    <w:rsid w:val="006F6ABF"/>
    <w:rsid w:val="007426CE"/>
    <w:rsid w:val="00793FC8"/>
    <w:rsid w:val="00811029"/>
    <w:rsid w:val="0091456C"/>
    <w:rsid w:val="00A12B64"/>
    <w:rsid w:val="00AB7A70"/>
    <w:rsid w:val="00AD4DA1"/>
    <w:rsid w:val="00B900BC"/>
    <w:rsid w:val="00BE5558"/>
    <w:rsid w:val="00BF30CA"/>
    <w:rsid w:val="00C025BA"/>
    <w:rsid w:val="00C37A42"/>
    <w:rsid w:val="00C60ACE"/>
    <w:rsid w:val="00CA5E8D"/>
    <w:rsid w:val="00CC5528"/>
    <w:rsid w:val="00D1434B"/>
    <w:rsid w:val="00DA77B4"/>
    <w:rsid w:val="00DB669F"/>
    <w:rsid w:val="00DC28D2"/>
    <w:rsid w:val="00E013E8"/>
    <w:rsid w:val="00E0197C"/>
    <w:rsid w:val="00E06800"/>
    <w:rsid w:val="00E2393A"/>
    <w:rsid w:val="00F823C3"/>
    <w:rsid w:val="00F93AF8"/>
    <w:rsid w:val="00FF7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0951-BE4E-42FD-9173-474275B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563</Words>
  <Characters>3379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dc:creator>
  <cp:keywords/>
  <dc:description/>
  <cp:lastModifiedBy>M.S.</cp:lastModifiedBy>
  <cp:revision>36</cp:revision>
  <dcterms:created xsi:type="dcterms:W3CDTF">2023-01-11T18:12:00Z</dcterms:created>
  <dcterms:modified xsi:type="dcterms:W3CDTF">2023-01-13T06:10:00Z</dcterms:modified>
</cp:coreProperties>
</file>